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ind w:left="-1260" w:right="-900"/>
        <w:jc w:val="left"/>
        <w:rPr>
          <w:rFonts w:ascii="Georgia" w:cs="Georgia" w:eastAsia="Georgia" w:hAnsi="Georgia"/>
          <w:i w:val="0"/>
          <w:sz w:val="36"/>
          <w:szCs w:val="36"/>
          <w:vertAlign w:val="baseline"/>
        </w:rPr>
      </w:pPr>
      <w:r w:rsidDel="00000000" w:rsidR="00000000" w:rsidRPr="00000000">
        <w:rPr>
          <w:rFonts w:ascii="Georgia" w:cs="Georgia" w:eastAsia="Georgia" w:hAnsi="Georgia"/>
          <w:b w:val="1"/>
          <w:i w:val="0"/>
          <w:sz w:val="36"/>
          <w:szCs w:val="36"/>
          <w:vertAlign w:val="baseline"/>
          <w:rtl w:val="0"/>
        </w:rPr>
        <w:t xml:space="preserve">River Park Hospital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38736</wp:posOffset>
            </wp:positionH>
            <wp:positionV relativeFrom="paragraph">
              <wp:posOffset>-113028</wp:posOffset>
            </wp:positionV>
            <wp:extent cx="990600" cy="10160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90600" cy="1016000"/>
                    </a:xfrm>
                    <a:prstGeom prst="rect"/>
                    <a:ln/>
                  </pic:spPr>
                </pic:pic>
              </a:graphicData>
            </a:graphic>
          </wp:anchor>
        </w:drawing>
      </w:r>
    </w:p>
    <w:p w:rsidR="00000000" w:rsidDel="00000000" w:rsidP="00000000" w:rsidRDefault="00000000" w:rsidRPr="00000000" w14:paraId="00000001">
      <w:pPr>
        <w:pStyle w:val="Title"/>
        <w:ind w:left="-1260" w:right="-900"/>
        <w:jc w:val="left"/>
        <w:rPr>
          <w:rFonts w:ascii="Georgia" w:cs="Georgia" w:eastAsia="Georgia" w:hAnsi="Georgia"/>
          <w:sz w:val="32"/>
          <w:szCs w:val="32"/>
          <w:vertAlign w:val="baseline"/>
        </w:rPr>
      </w:pPr>
      <w:r w:rsidDel="00000000" w:rsidR="00000000" w:rsidRPr="00000000">
        <w:rPr>
          <w:rFonts w:ascii="Georgia" w:cs="Georgia" w:eastAsia="Georgia" w:hAnsi="Georgia"/>
          <w:b w:val="1"/>
          <w:i w:val="1"/>
          <w:sz w:val="32"/>
          <w:szCs w:val="32"/>
          <w:vertAlign w:val="baseline"/>
          <w:rtl w:val="0"/>
        </w:rPr>
        <w:t xml:space="preserve">R.O.A.D. Program</w:t>
      </w:r>
      <w:r w:rsidDel="00000000" w:rsidR="00000000" w:rsidRPr="00000000">
        <w:rPr>
          <w:rtl w:val="0"/>
        </w:rPr>
      </w:r>
    </w:p>
    <w:p w:rsidR="00000000" w:rsidDel="00000000" w:rsidP="00000000" w:rsidRDefault="00000000" w:rsidRPr="00000000" w14:paraId="00000002">
      <w:pPr>
        <w:pStyle w:val="Title"/>
        <w:ind w:left="-1260" w:right="-900"/>
        <w:jc w:val="left"/>
        <w:rPr>
          <w:rFonts w:ascii="Georgia" w:cs="Georgia" w:eastAsia="Georgia" w:hAnsi="Georgia"/>
          <w:b w:val="0"/>
          <w:i w:val="0"/>
          <w:sz w:val="24"/>
          <w:szCs w:val="24"/>
          <w:vertAlign w:val="baseline"/>
        </w:rPr>
      </w:pPr>
      <w:r w:rsidDel="00000000" w:rsidR="00000000" w:rsidRPr="00000000">
        <w:rPr>
          <w:rFonts w:ascii="Georgia" w:cs="Georgia" w:eastAsia="Georgia" w:hAnsi="Georgia"/>
          <w:b w:val="0"/>
          <w:i w:val="0"/>
          <w:sz w:val="24"/>
          <w:szCs w:val="24"/>
          <w:vertAlign w:val="baseline"/>
          <w:rtl w:val="0"/>
        </w:rPr>
        <w:t xml:space="preserve">Residential Treatment for Adolescents with Co-occurring Disorders</w:t>
      </w:r>
    </w:p>
    <w:p w:rsidR="00000000" w:rsidDel="00000000" w:rsidP="00000000" w:rsidRDefault="00000000" w:rsidRPr="00000000" w14:paraId="00000003">
      <w:pPr>
        <w:pStyle w:val="Subtitle"/>
        <w:ind w:left="-1260" w:right="-900"/>
        <w:jc w:val="left"/>
        <w:rPr>
          <w:rFonts w:ascii="Georgia" w:cs="Georgia" w:eastAsia="Georgia" w:hAnsi="Georgia"/>
          <w:i w:val="0"/>
          <w:u w:val="single"/>
          <w:vertAlign w:val="baseline"/>
        </w:rPr>
      </w:pPr>
      <w:r w:rsidDel="00000000" w:rsidR="00000000" w:rsidRPr="00000000">
        <w:rPr>
          <w:rFonts w:ascii="Georgia" w:cs="Georgia" w:eastAsia="Georgia" w:hAnsi="Georgia"/>
          <w:b w:val="1"/>
          <w:i w:val="1"/>
          <w:u w:val="single"/>
          <w:vertAlign w:val="baseline"/>
          <w:rtl w:val="0"/>
        </w:rPr>
        <w:t xml:space="preserve">Admission Criteria Checklist</w:t>
      </w:r>
      <w:r w:rsidDel="00000000" w:rsidR="00000000" w:rsidRPr="00000000">
        <w:rPr>
          <w:rtl w:val="0"/>
        </w:rPr>
      </w:r>
    </w:p>
    <w:p w:rsidR="00000000" w:rsidDel="00000000" w:rsidP="00000000" w:rsidRDefault="00000000" w:rsidRPr="00000000" w14:paraId="00000004">
      <w:pPr>
        <w:ind w:left="-1260" w:right="-900"/>
        <w:rPr>
          <w:rFonts w:ascii="Georgia" w:cs="Georgia" w:eastAsia="Georgia" w:hAnsi="Georgia"/>
          <w:b w:val="0"/>
          <w:sz w:val="28"/>
          <w:szCs w:val="28"/>
          <w:vertAlign w:val="baseline"/>
        </w:rPr>
      </w:pPr>
      <w:r w:rsidDel="00000000" w:rsidR="00000000" w:rsidRPr="00000000">
        <w:rPr>
          <w:rtl w:val="0"/>
        </w:rPr>
      </w:r>
    </w:p>
    <w:p w:rsidR="00000000" w:rsidDel="00000000" w:rsidP="00000000" w:rsidRDefault="00000000" w:rsidRPr="00000000" w14:paraId="00000005">
      <w:pPr>
        <w:ind w:left="90" w:right="-720" w:hanging="90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___  1</w:t>
      </w:r>
      <w:r w:rsidDel="00000000" w:rsidR="00000000" w:rsidRPr="00000000">
        <w:rPr>
          <w:rFonts w:ascii="Georgia" w:cs="Georgia" w:eastAsia="Georgia" w:hAnsi="Georgia"/>
          <w:sz w:val="23"/>
          <w:szCs w:val="23"/>
          <w:vertAlign w:val="baseline"/>
          <w:rtl w:val="0"/>
        </w:rPr>
        <w:t xml:space="preserve">.  </w:t>
      </w:r>
      <w:r w:rsidDel="00000000" w:rsidR="00000000" w:rsidRPr="00000000">
        <w:rPr>
          <w:rFonts w:ascii="Georgia" w:cs="Georgia" w:eastAsia="Georgia" w:hAnsi="Georgia"/>
          <w:b w:val="1"/>
          <w:sz w:val="23"/>
          <w:szCs w:val="23"/>
          <w:vertAlign w:val="baseline"/>
          <w:rtl w:val="0"/>
        </w:rPr>
        <w:t xml:space="preserve">Make referral:  </w:t>
      </w:r>
      <w:r w:rsidDel="00000000" w:rsidR="00000000" w:rsidRPr="00000000">
        <w:rPr>
          <w:rFonts w:ascii="Georgia" w:cs="Georgia" w:eastAsia="Georgia" w:hAnsi="Georgia"/>
          <w:sz w:val="23"/>
          <w:szCs w:val="23"/>
          <w:vertAlign w:val="baseline"/>
          <w:rtl w:val="0"/>
        </w:rPr>
        <w:t xml:space="preserve">Angie</w:t>
      </w:r>
      <w:r w:rsidDel="00000000" w:rsidR="00000000" w:rsidRPr="00000000">
        <w:rPr>
          <w:rFonts w:ascii="Georgia" w:cs="Georgia" w:eastAsia="Georgia" w:hAnsi="Georgia"/>
          <w:b w:val="1"/>
          <w:sz w:val="23"/>
          <w:szCs w:val="23"/>
          <w:vertAlign w:val="baseline"/>
          <w:rtl w:val="0"/>
        </w:rPr>
        <w:t xml:space="preserve"> </w:t>
      </w:r>
      <w:r w:rsidDel="00000000" w:rsidR="00000000" w:rsidRPr="00000000">
        <w:rPr>
          <w:vertAlign w:val="baseline"/>
          <w:rtl w:val="0"/>
        </w:rPr>
        <w:t xml:space="preserve">Via-Hairston </w:t>
      </w:r>
      <w:r w:rsidDel="00000000" w:rsidR="00000000" w:rsidRPr="00000000">
        <w:rPr>
          <w:rFonts w:ascii="Georgia" w:cs="Georgia" w:eastAsia="Georgia" w:hAnsi="Georgia"/>
          <w:vertAlign w:val="baseline"/>
          <w:rtl w:val="0"/>
        </w:rPr>
        <w:t xml:space="preserve">(Program Director) 304.526.9114</w:t>
      </w:r>
      <w:r w:rsidDel="00000000" w:rsidR="00000000" w:rsidRPr="00000000">
        <w:rPr>
          <w:rFonts w:ascii="Georgia" w:cs="Georgia" w:eastAsia="Georgia" w:hAnsi="Georgia"/>
          <w:sz w:val="23"/>
          <w:szCs w:val="23"/>
          <w:vertAlign w:val="baseline"/>
          <w:rtl w:val="0"/>
        </w:rPr>
        <w:t xml:space="preserve">; Email </w:t>
      </w:r>
      <w:hyperlink r:id="rId7">
        <w:r w:rsidDel="00000000" w:rsidR="00000000" w:rsidRPr="00000000">
          <w:rPr>
            <w:rFonts w:ascii="Georgia" w:cs="Georgia" w:eastAsia="Georgia" w:hAnsi="Georgia"/>
            <w:color w:val="0000ff"/>
            <w:sz w:val="23"/>
            <w:szCs w:val="23"/>
            <w:u w:val="single"/>
            <w:vertAlign w:val="baseline"/>
            <w:rtl w:val="0"/>
          </w:rPr>
          <w:t xml:space="preserve">angela.via@uhsinc.com</w:t>
        </w:r>
      </w:hyperlink>
      <w:r w:rsidDel="00000000" w:rsidR="00000000" w:rsidRPr="00000000">
        <w:rPr>
          <w:rFonts w:ascii="Georgia" w:cs="Georgia" w:eastAsia="Georgia" w:hAnsi="Georgia"/>
          <w:sz w:val="23"/>
          <w:szCs w:val="23"/>
          <w:vertAlign w:val="baseline"/>
          <w:rtl w:val="0"/>
        </w:rPr>
        <w:t xml:space="preserve">; FACTS PLUS APR Provider ID # 30027485; or Admissions &amp; Referrals 304.526.9111/800.621.2673 </w:t>
      </w:r>
      <w:r w:rsidDel="00000000" w:rsidR="00000000" w:rsidRPr="00000000">
        <w:rPr>
          <w:rFonts w:ascii="Georgia" w:cs="Georgia" w:eastAsia="Georgia" w:hAnsi="Georgia"/>
          <w:vertAlign w:val="baseline"/>
          <w:rtl w:val="0"/>
        </w:rPr>
        <w:t xml:space="preserve">or Admission &amp; Referral</w:t>
      </w:r>
      <w:r w:rsidDel="00000000" w:rsidR="00000000" w:rsidRPr="00000000">
        <w:rPr>
          <w:rtl w:val="0"/>
        </w:rPr>
      </w:r>
    </w:p>
    <w:p w:rsidR="00000000" w:rsidDel="00000000" w:rsidP="00000000" w:rsidRDefault="00000000" w:rsidRPr="00000000" w14:paraId="00000006">
      <w:pPr>
        <w:ind w:left="90" w:right="-720" w:hanging="900"/>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07">
      <w:pPr>
        <w:ind w:left="90" w:right="-720" w:hanging="90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___  2.  Gender and Age:  </w:t>
      </w:r>
      <w:r w:rsidDel="00000000" w:rsidR="00000000" w:rsidRPr="00000000">
        <w:rPr>
          <w:rFonts w:ascii="Georgia" w:cs="Georgia" w:eastAsia="Georgia" w:hAnsi="Georgia"/>
          <w:sz w:val="23"/>
          <w:szCs w:val="23"/>
          <w:vertAlign w:val="baseline"/>
          <w:rtl w:val="0"/>
        </w:rPr>
        <w:t xml:space="preserve">Male &amp; female, ages 12 up to 1</w:t>
      </w:r>
      <w:r w:rsidDel="00000000" w:rsidR="00000000" w:rsidRPr="00000000">
        <w:rPr>
          <w:rFonts w:ascii="Georgia" w:cs="Georgia" w:eastAsia="Georgia" w:hAnsi="Georgia"/>
          <w:sz w:val="23"/>
          <w:szCs w:val="23"/>
          <w:rtl w:val="0"/>
        </w:rPr>
        <w:t xml:space="preserve">7</w:t>
      </w:r>
      <w:r w:rsidDel="00000000" w:rsidR="00000000" w:rsidRPr="00000000">
        <w:rPr>
          <w:rFonts w:ascii="Georgia" w:cs="Georgia" w:eastAsia="Georgia" w:hAnsi="Georgia"/>
          <w:b w:val="1"/>
          <w:sz w:val="23"/>
          <w:szCs w:val="23"/>
          <w:vertAlign w:val="baseline"/>
          <w:rtl w:val="0"/>
        </w:rPr>
        <w:t xml:space="preserve"> Note</w:t>
      </w:r>
      <w:r w:rsidDel="00000000" w:rsidR="00000000" w:rsidRPr="00000000">
        <w:rPr>
          <w:rFonts w:ascii="Georgia" w:cs="Georgia" w:eastAsia="Georgia" w:hAnsi="Georgia"/>
          <w:sz w:val="23"/>
          <w:szCs w:val="23"/>
          <w:vertAlign w:val="baseline"/>
          <w:rtl w:val="0"/>
        </w:rPr>
        <w:t xml:space="preserve">: may keep after age 18 if working on</w:t>
      </w:r>
      <w:r w:rsidDel="00000000" w:rsidR="00000000" w:rsidRPr="00000000">
        <w:rPr>
          <w:rFonts w:ascii="Georgia" w:cs="Georgia" w:eastAsia="Georgia" w:hAnsi="Georgia"/>
          <w:b w:val="1"/>
          <w:sz w:val="23"/>
          <w:szCs w:val="23"/>
          <w:vertAlign w:val="baseline"/>
          <w:rtl w:val="0"/>
        </w:rPr>
        <w:t xml:space="preserve"> </w:t>
      </w:r>
      <w:r w:rsidDel="00000000" w:rsidR="00000000" w:rsidRPr="00000000">
        <w:rPr>
          <w:rFonts w:ascii="Georgia" w:cs="Georgia" w:eastAsia="Georgia" w:hAnsi="Georgia"/>
          <w:sz w:val="23"/>
          <w:szCs w:val="23"/>
          <w:vertAlign w:val="baseline"/>
          <w:rtl w:val="0"/>
        </w:rPr>
        <w:t xml:space="preserve">treatment issues and admitted prior to 18</w:t>
      </w:r>
      <w:r w:rsidDel="00000000" w:rsidR="00000000" w:rsidRPr="00000000">
        <w:rPr>
          <w:rFonts w:ascii="Georgia" w:cs="Georgia" w:eastAsia="Georgia" w:hAnsi="Georgia"/>
          <w:sz w:val="23"/>
          <w:szCs w:val="23"/>
          <w:vertAlign w:val="superscript"/>
          <w:rtl w:val="0"/>
        </w:rPr>
        <w:t xml:space="preserve">th</w:t>
      </w:r>
      <w:r w:rsidDel="00000000" w:rsidR="00000000" w:rsidRPr="00000000">
        <w:rPr>
          <w:rFonts w:ascii="Georgia" w:cs="Georgia" w:eastAsia="Georgia" w:hAnsi="Georgia"/>
          <w:sz w:val="23"/>
          <w:szCs w:val="23"/>
          <w:vertAlign w:val="baseline"/>
          <w:rtl w:val="0"/>
        </w:rPr>
        <w:t xml:space="preserve"> birthday</w:t>
      </w:r>
    </w:p>
    <w:p w:rsidR="00000000" w:rsidDel="00000000" w:rsidP="00000000" w:rsidRDefault="00000000" w:rsidRPr="00000000" w14:paraId="00000008">
      <w:pPr>
        <w:ind w:left="90" w:right="-720" w:hanging="900"/>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09">
      <w:pPr>
        <w:ind w:left="90" w:right="-720" w:hanging="90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___  3.  Average Length of stay: </w:t>
      </w:r>
      <w:r w:rsidDel="00000000" w:rsidR="00000000" w:rsidRPr="00000000">
        <w:rPr>
          <w:rFonts w:ascii="Georgia" w:cs="Georgia" w:eastAsia="Georgia" w:hAnsi="Georgia"/>
          <w:sz w:val="23"/>
          <w:szCs w:val="23"/>
          <w:vertAlign w:val="baseline"/>
          <w:rtl w:val="0"/>
        </w:rPr>
        <w:t xml:space="preserve">6-9 months</w:t>
      </w:r>
    </w:p>
    <w:p w:rsidR="00000000" w:rsidDel="00000000" w:rsidP="00000000" w:rsidRDefault="00000000" w:rsidRPr="00000000" w14:paraId="0000000A">
      <w:pPr>
        <w:ind w:left="90" w:right="-720" w:hanging="900"/>
        <w:rPr>
          <w:rFonts w:ascii="Georgia" w:cs="Georgia" w:eastAsia="Georgia" w:hAnsi="Georgia"/>
          <w:b w:val="0"/>
          <w:sz w:val="18"/>
          <w:szCs w:val="18"/>
          <w:vertAlign w:val="baseline"/>
        </w:rPr>
      </w:pPr>
      <w:r w:rsidDel="00000000" w:rsidR="00000000" w:rsidRPr="00000000">
        <w:rPr>
          <w:rtl w:val="0"/>
        </w:rPr>
      </w:r>
    </w:p>
    <w:p w:rsidR="00000000" w:rsidDel="00000000" w:rsidP="00000000" w:rsidRDefault="00000000" w:rsidRPr="00000000" w14:paraId="0000000B">
      <w:pPr>
        <w:ind w:left="90" w:right="-720" w:hanging="900"/>
        <w:rPr>
          <w:rFonts w:ascii="Georgia" w:cs="Georgia" w:eastAsia="Georgia" w:hAnsi="Georgia"/>
          <w:b w:val="0"/>
          <w:sz w:val="23"/>
          <w:szCs w:val="23"/>
          <w:vertAlign w:val="baseline"/>
        </w:rPr>
      </w:pPr>
      <w:r w:rsidDel="00000000" w:rsidR="00000000" w:rsidRPr="00000000">
        <w:rPr>
          <w:rFonts w:ascii="Georgia" w:cs="Georgia" w:eastAsia="Georgia" w:hAnsi="Georgia"/>
          <w:b w:val="1"/>
          <w:sz w:val="23"/>
          <w:szCs w:val="23"/>
          <w:vertAlign w:val="baseline"/>
          <w:rtl w:val="0"/>
        </w:rPr>
        <w:t xml:space="preserve">____4.  Must have IQ of 70 or above, have no significant health problems, no need for detox</w:t>
      </w:r>
      <w:r w:rsidDel="00000000" w:rsidR="00000000" w:rsidRPr="00000000">
        <w:rPr>
          <w:rtl w:val="0"/>
        </w:rPr>
      </w:r>
    </w:p>
    <w:p w:rsidR="00000000" w:rsidDel="00000000" w:rsidP="00000000" w:rsidRDefault="00000000" w:rsidRPr="00000000" w14:paraId="0000000C">
      <w:pPr>
        <w:ind w:left="90" w:right="-720" w:hanging="900"/>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0D">
      <w:pPr>
        <w:ind w:left="90" w:right="-720" w:hanging="90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___  5.  Must have Dual Diagnosis: </w:t>
      </w:r>
      <w:r w:rsidDel="00000000" w:rsidR="00000000" w:rsidRPr="00000000">
        <w:rPr>
          <w:rFonts w:ascii="Georgia" w:cs="Georgia" w:eastAsia="Georgia" w:hAnsi="Georgia"/>
          <w:sz w:val="23"/>
          <w:szCs w:val="23"/>
          <w:vertAlign w:val="baseline"/>
          <w:rtl w:val="0"/>
        </w:rPr>
        <w:t xml:space="preserve">at least two abused substances in diagnosis or polysubstance dependence, </w:t>
      </w:r>
      <w:r w:rsidDel="00000000" w:rsidR="00000000" w:rsidRPr="00000000">
        <w:rPr>
          <w:rFonts w:ascii="Georgia" w:cs="Georgia" w:eastAsia="Georgia" w:hAnsi="Georgia"/>
          <w:i w:val="1"/>
          <w:sz w:val="23"/>
          <w:szCs w:val="23"/>
          <w:vertAlign w:val="baseline"/>
          <w:rtl w:val="0"/>
        </w:rPr>
        <w:t xml:space="preserve">and</w:t>
      </w:r>
      <w:r w:rsidDel="00000000" w:rsidR="00000000" w:rsidRPr="00000000">
        <w:rPr>
          <w:rFonts w:ascii="Georgia" w:cs="Georgia" w:eastAsia="Georgia" w:hAnsi="Georgia"/>
          <w:sz w:val="23"/>
          <w:szCs w:val="23"/>
          <w:vertAlign w:val="baseline"/>
          <w:rtl w:val="0"/>
        </w:rPr>
        <w:t xml:space="preserve"> additional mental health diagnosis</w:t>
      </w:r>
    </w:p>
    <w:p w:rsidR="00000000" w:rsidDel="00000000" w:rsidP="00000000" w:rsidRDefault="00000000" w:rsidRPr="00000000" w14:paraId="0000000E">
      <w:pPr>
        <w:ind w:left="90" w:right="-720" w:hanging="900"/>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0F">
      <w:pPr>
        <w:ind w:left="90" w:right="-720" w:hanging="90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___  6.  Must be court ordered for treatment:  </w:t>
      </w:r>
      <w:r w:rsidDel="00000000" w:rsidR="00000000" w:rsidRPr="00000000">
        <w:rPr>
          <w:rFonts w:ascii="Georgia" w:cs="Georgia" w:eastAsia="Georgia" w:hAnsi="Georgia"/>
          <w:sz w:val="23"/>
          <w:szCs w:val="23"/>
          <w:vertAlign w:val="baseline"/>
          <w:rtl w:val="0"/>
        </w:rPr>
        <w:t xml:space="preserve">the court order must state that the adolescent is ordered for completion of the ROAD program at River Park Hospital (Chapter 27 or judicial order) </w:t>
      </w:r>
    </w:p>
    <w:p w:rsidR="00000000" w:rsidDel="00000000" w:rsidP="00000000" w:rsidRDefault="00000000" w:rsidRPr="00000000" w14:paraId="00000010">
      <w:pPr>
        <w:ind w:left="90" w:right="-720" w:hanging="900"/>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11">
      <w:pPr>
        <w:ind w:left="90" w:right="-720" w:hanging="90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___  7.  Custody:  </w:t>
      </w:r>
      <w:r w:rsidDel="00000000" w:rsidR="00000000" w:rsidRPr="00000000">
        <w:rPr>
          <w:rFonts w:ascii="Georgia" w:cs="Georgia" w:eastAsia="Georgia" w:hAnsi="Georgia"/>
          <w:sz w:val="23"/>
          <w:szCs w:val="23"/>
          <w:vertAlign w:val="baseline"/>
          <w:rtl w:val="0"/>
        </w:rPr>
        <w:t xml:space="preserve">Can be in parents/family or state custody; please provide names and phone numbers</w:t>
      </w:r>
    </w:p>
    <w:p w:rsidR="00000000" w:rsidDel="00000000" w:rsidP="00000000" w:rsidRDefault="00000000" w:rsidRPr="00000000" w14:paraId="00000012">
      <w:pPr>
        <w:ind w:left="90" w:right="-720" w:hanging="900"/>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13">
      <w:pPr>
        <w:ind w:left="90" w:right="-720" w:hanging="90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___  8.  MCM1:  </w:t>
      </w:r>
      <w:r w:rsidDel="00000000" w:rsidR="00000000" w:rsidRPr="00000000">
        <w:rPr>
          <w:rFonts w:ascii="Georgia" w:cs="Georgia" w:eastAsia="Georgia" w:hAnsi="Georgia"/>
          <w:sz w:val="23"/>
          <w:szCs w:val="23"/>
          <w:vertAlign w:val="baseline"/>
          <w:rtl w:val="0"/>
        </w:rPr>
        <w:t xml:space="preserve">Needs to be completed by a physician &amp; returned to Program Director</w:t>
      </w:r>
    </w:p>
    <w:p w:rsidR="00000000" w:rsidDel="00000000" w:rsidP="00000000" w:rsidRDefault="00000000" w:rsidRPr="00000000" w14:paraId="00000014">
      <w:pPr>
        <w:ind w:left="90" w:right="-720" w:hanging="900"/>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15">
      <w:pPr>
        <w:ind w:left="90" w:right="-720" w:hanging="90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___  9.  Primary payer</w:t>
      </w:r>
      <w:r w:rsidDel="00000000" w:rsidR="00000000" w:rsidRPr="00000000">
        <w:rPr>
          <w:rFonts w:ascii="Georgia" w:cs="Georgia" w:eastAsia="Georgia" w:hAnsi="Georgia"/>
          <w:sz w:val="23"/>
          <w:szCs w:val="23"/>
          <w:vertAlign w:val="baseline"/>
          <w:rtl w:val="0"/>
        </w:rPr>
        <w:t xml:space="preserve"> </w:t>
      </w:r>
      <w:r w:rsidDel="00000000" w:rsidR="00000000" w:rsidRPr="00000000">
        <w:rPr>
          <w:rFonts w:ascii="Georgia" w:cs="Georgia" w:eastAsia="Georgia" w:hAnsi="Georgia"/>
          <w:b w:val="1"/>
          <w:sz w:val="23"/>
          <w:szCs w:val="23"/>
          <w:vertAlign w:val="baseline"/>
          <w:rtl w:val="0"/>
        </w:rPr>
        <w:t xml:space="preserve">source is Medicaid:</w:t>
      </w:r>
      <w:r w:rsidDel="00000000" w:rsidR="00000000" w:rsidRPr="00000000">
        <w:rPr>
          <w:rFonts w:ascii="Georgia" w:cs="Georgia" w:eastAsia="Georgia" w:hAnsi="Georgia"/>
          <w:sz w:val="23"/>
          <w:szCs w:val="23"/>
          <w:vertAlign w:val="baseline"/>
          <w:rtl w:val="0"/>
        </w:rPr>
        <w:t xml:space="preserve"> once referral is deemed appropriate for ROAD program the MCM1 and psychological or psychiatric evaluation with </w:t>
      </w:r>
      <w:r w:rsidDel="00000000" w:rsidR="00000000" w:rsidRPr="00000000">
        <w:rPr>
          <w:rFonts w:ascii="Georgia" w:cs="Georgia" w:eastAsia="Georgia" w:hAnsi="Georgia"/>
          <w:i w:val="1"/>
          <w:sz w:val="23"/>
          <w:szCs w:val="23"/>
          <w:u w:val="single"/>
          <w:vertAlign w:val="baseline"/>
          <w:rtl w:val="0"/>
        </w:rPr>
        <w:t xml:space="preserve">accurate</w:t>
      </w:r>
      <w:r w:rsidDel="00000000" w:rsidR="00000000" w:rsidRPr="00000000">
        <w:rPr>
          <w:rFonts w:ascii="Georgia" w:cs="Georgia" w:eastAsia="Georgia" w:hAnsi="Georgia"/>
          <w:sz w:val="23"/>
          <w:szCs w:val="23"/>
          <w:vertAlign w:val="baseline"/>
          <w:rtl w:val="0"/>
        </w:rPr>
        <w:t xml:space="preserve"> diagnosis will be sent to APS for approval.</w:t>
      </w:r>
    </w:p>
    <w:p w:rsidR="00000000" w:rsidDel="00000000" w:rsidP="00000000" w:rsidRDefault="00000000" w:rsidRPr="00000000" w14:paraId="00000016">
      <w:pPr>
        <w:ind w:left="90" w:right="-720" w:hanging="900"/>
        <w:rPr>
          <w:rFonts w:ascii="Georgia" w:cs="Georgia" w:eastAsia="Georgia" w:hAnsi="Georgia"/>
          <w:b w:val="0"/>
          <w:sz w:val="18"/>
          <w:szCs w:val="18"/>
          <w:vertAlign w:val="baseline"/>
        </w:rPr>
      </w:pPr>
      <w:r w:rsidDel="00000000" w:rsidR="00000000" w:rsidRPr="00000000">
        <w:rPr>
          <w:rtl w:val="0"/>
        </w:rPr>
      </w:r>
    </w:p>
    <w:p w:rsidR="00000000" w:rsidDel="00000000" w:rsidP="00000000" w:rsidRDefault="00000000" w:rsidRPr="00000000" w14:paraId="00000017">
      <w:pPr>
        <w:ind w:left="90" w:right="-720" w:hanging="90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___10.  APS Authorization for Payment:  </w:t>
      </w:r>
      <w:r w:rsidDel="00000000" w:rsidR="00000000" w:rsidRPr="00000000">
        <w:rPr>
          <w:rFonts w:ascii="Georgia" w:cs="Georgia" w:eastAsia="Georgia" w:hAnsi="Georgia"/>
          <w:sz w:val="23"/>
          <w:szCs w:val="23"/>
          <w:vertAlign w:val="baseline"/>
          <w:rtl w:val="0"/>
        </w:rPr>
        <w:t xml:space="preserve">Submission for APS authorization will be made by the Program Director; approval is required prior to admission.</w:t>
      </w:r>
    </w:p>
    <w:p w:rsidR="00000000" w:rsidDel="00000000" w:rsidP="00000000" w:rsidRDefault="00000000" w:rsidRPr="00000000" w14:paraId="00000018">
      <w:pPr>
        <w:ind w:left="90" w:right="-720" w:hanging="900"/>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19">
      <w:pPr>
        <w:ind w:left="90" w:right="-720" w:hanging="90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___11.  Referral packet</w:t>
      </w:r>
      <w:r w:rsidDel="00000000" w:rsidR="00000000" w:rsidRPr="00000000">
        <w:rPr>
          <w:rFonts w:ascii="Georgia" w:cs="Georgia" w:eastAsia="Georgia" w:hAnsi="Georgia"/>
          <w:sz w:val="23"/>
          <w:szCs w:val="23"/>
          <w:vertAlign w:val="baseline"/>
          <w:rtl w:val="0"/>
        </w:rPr>
        <w:t xml:space="preserve">:  Should contain placement history, list of current physicians (medical, dental, eye and psychiatrist), medications, information from past placements (physical, psychosocial, medical history, psychiatric evaluation, psychological evaluation with IQ), positive drug screens and information about current behavior the adolescent is displaying.</w:t>
      </w:r>
    </w:p>
    <w:p w:rsidR="00000000" w:rsidDel="00000000" w:rsidP="00000000" w:rsidRDefault="00000000" w:rsidRPr="00000000" w14:paraId="0000001A">
      <w:pPr>
        <w:ind w:left="90" w:right="-720" w:hanging="900"/>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1B">
      <w:pPr>
        <w:ind w:left="90" w:right="-720" w:hanging="900"/>
        <w:rPr>
          <w:rFonts w:ascii="Georgia" w:cs="Georgia" w:eastAsia="Georgia" w:hAnsi="Georgia"/>
          <w:b w:val="0"/>
          <w:sz w:val="23"/>
          <w:szCs w:val="23"/>
          <w:vertAlign w:val="baseline"/>
        </w:rPr>
      </w:pPr>
      <w:r w:rsidDel="00000000" w:rsidR="00000000" w:rsidRPr="00000000">
        <w:rPr>
          <w:rFonts w:ascii="Georgia" w:cs="Georgia" w:eastAsia="Georgia" w:hAnsi="Georgia"/>
          <w:b w:val="1"/>
          <w:sz w:val="23"/>
          <w:szCs w:val="23"/>
          <w:vertAlign w:val="baseline"/>
          <w:rtl w:val="0"/>
        </w:rPr>
        <w:t xml:space="preserve">__12. OTHER ITEMS REQUIRED AT ADMISSION:</w:t>
      </w:r>
      <w:r w:rsidDel="00000000" w:rsidR="00000000" w:rsidRPr="00000000">
        <w:rPr>
          <w:rtl w:val="0"/>
        </w:rPr>
      </w:r>
    </w:p>
    <w:p w:rsidR="00000000" w:rsidDel="00000000" w:rsidP="00000000" w:rsidRDefault="00000000" w:rsidRPr="00000000" w14:paraId="0000001C">
      <w:pPr>
        <w:numPr>
          <w:ilvl w:val="0"/>
          <w:numId w:val="1"/>
        </w:numPr>
        <w:ind w:left="810" w:right="-900" w:hanging="270"/>
        <w:rPr>
          <w:sz w:val="23"/>
          <w:szCs w:val="23"/>
        </w:rPr>
      </w:pPr>
      <w:r w:rsidDel="00000000" w:rsidR="00000000" w:rsidRPr="00000000">
        <w:rPr>
          <w:rFonts w:ascii="Georgia" w:cs="Georgia" w:eastAsia="Georgia" w:hAnsi="Georgia"/>
          <w:sz w:val="23"/>
          <w:szCs w:val="23"/>
          <w:vertAlign w:val="baseline"/>
          <w:rtl w:val="0"/>
        </w:rPr>
        <w:t xml:space="preserve">BIRTH CERTIFICATE</w:t>
      </w:r>
    </w:p>
    <w:p w:rsidR="00000000" w:rsidDel="00000000" w:rsidP="00000000" w:rsidRDefault="00000000" w:rsidRPr="00000000" w14:paraId="0000001D">
      <w:pPr>
        <w:numPr>
          <w:ilvl w:val="0"/>
          <w:numId w:val="1"/>
        </w:numPr>
        <w:ind w:left="810" w:right="-900" w:hanging="270"/>
        <w:rPr>
          <w:sz w:val="23"/>
          <w:szCs w:val="23"/>
        </w:rPr>
      </w:pPr>
      <w:r w:rsidDel="00000000" w:rsidR="00000000" w:rsidRPr="00000000">
        <w:rPr>
          <w:rFonts w:ascii="Georgia" w:cs="Georgia" w:eastAsia="Georgia" w:hAnsi="Georgia"/>
          <w:sz w:val="23"/>
          <w:szCs w:val="23"/>
          <w:vertAlign w:val="baseline"/>
          <w:rtl w:val="0"/>
        </w:rPr>
        <w:t xml:space="preserve">SOCIAL SECURITY CARD</w:t>
      </w:r>
    </w:p>
    <w:p w:rsidR="00000000" w:rsidDel="00000000" w:rsidP="00000000" w:rsidRDefault="00000000" w:rsidRPr="00000000" w14:paraId="0000001E">
      <w:pPr>
        <w:numPr>
          <w:ilvl w:val="0"/>
          <w:numId w:val="1"/>
        </w:numPr>
        <w:ind w:left="810" w:right="-900" w:hanging="270"/>
        <w:rPr>
          <w:sz w:val="23"/>
          <w:szCs w:val="23"/>
        </w:rPr>
      </w:pPr>
      <w:r w:rsidDel="00000000" w:rsidR="00000000" w:rsidRPr="00000000">
        <w:rPr>
          <w:rFonts w:ascii="Georgia" w:cs="Georgia" w:eastAsia="Georgia" w:hAnsi="Georgia"/>
          <w:sz w:val="23"/>
          <w:szCs w:val="23"/>
          <w:vertAlign w:val="baseline"/>
          <w:rtl w:val="0"/>
        </w:rPr>
        <w:t xml:space="preserve">IMMUNIZATION RECORDS</w:t>
      </w:r>
    </w:p>
    <w:p w:rsidR="00000000" w:rsidDel="00000000" w:rsidP="00000000" w:rsidRDefault="00000000" w:rsidRPr="00000000" w14:paraId="0000001F">
      <w:pPr>
        <w:numPr>
          <w:ilvl w:val="0"/>
          <w:numId w:val="1"/>
        </w:numPr>
        <w:ind w:left="810" w:right="-900" w:hanging="270"/>
        <w:rPr>
          <w:sz w:val="23"/>
          <w:szCs w:val="23"/>
        </w:rPr>
      </w:pPr>
      <w:r w:rsidDel="00000000" w:rsidR="00000000" w:rsidRPr="00000000">
        <w:rPr>
          <w:rFonts w:ascii="Georgia" w:cs="Georgia" w:eastAsia="Georgia" w:hAnsi="Georgia"/>
          <w:sz w:val="23"/>
          <w:szCs w:val="23"/>
          <w:vertAlign w:val="baseline"/>
          <w:rtl w:val="0"/>
        </w:rPr>
        <w:t xml:space="preserve">SCHOOL RECORDS: (IEP’S, behavior reports, grades, credits, testing, etc.)</w:t>
      </w:r>
    </w:p>
    <w:p w:rsidR="00000000" w:rsidDel="00000000" w:rsidP="00000000" w:rsidRDefault="00000000" w:rsidRPr="00000000" w14:paraId="00000020">
      <w:pPr>
        <w:numPr>
          <w:ilvl w:val="0"/>
          <w:numId w:val="1"/>
        </w:numPr>
        <w:ind w:left="810" w:right="-900" w:hanging="270"/>
        <w:rPr>
          <w:sz w:val="23"/>
          <w:szCs w:val="23"/>
        </w:rPr>
      </w:pPr>
      <w:r w:rsidDel="00000000" w:rsidR="00000000" w:rsidRPr="00000000">
        <w:rPr>
          <w:rFonts w:ascii="Georgia" w:cs="Georgia" w:eastAsia="Georgia" w:hAnsi="Georgia"/>
          <w:sz w:val="23"/>
          <w:szCs w:val="23"/>
          <w:vertAlign w:val="baseline"/>
          <w:rtl w:val="0"/>
        </w:rPr>
        <w:t xml:space="preserve">FC40 AND FC40A (if in states custody)</w:t>
      </w:r>
    </w:p>
    <w:p w:rsidR="00000000" w:rsidDel="00000000" w:rsidP="00000000" w:rsidRDefault="00000000" w:rsidRPr="00000000" w14:paraId="00000021">
      <w:pPr>
        <w:numPr>
          <w:ilvl w:val="0"/>
          <w:numId w:val="1"/>
        </w:numPr>
        <w:ind w:left="810" w:right="-900" w:hanging="270"/>
        <w:rPr>
          <w:sz w:val="23"/>
          <w:szCs w:val="23"/>
        </w:rPr>
      </w:pPr>
      <w:r w:rsidDel="00000000" w:rsidR="00000000" w:rsidRPr="00000000">
        <w:rPr>
          <w:rFonts w:ascii="Georgia" w:cs="Georgia" w:eastAsia="Georgia" w:hAnsi="Georgia"/>
          <w:sz w:val="23"/>
          <w:szCs w:val="23"/>
          <w:vertAlign w:val="baseline"/>
          <w:rtl w:val="0"/>
        </w:rPr>
        <w:t xml:space="preserve">MEDICAL CARD&amp;/ OR OTHER INSURANCE INFORMATION</w:t>
      </w:r>
    </w:p>
    <w:p w:rsidR="00000000" w:rsidDel="00000000" w:rsidP="00000000" w:rsidRDefault="00000000" w:rsidRPr="00000000" w14:paraId="00000022">
      <w:pPr>
        <w:numPr>
          <w:ilvl w:val="0"/>
          <w:numId w:val="1"/>
        </w:numPr>
        <w:ind w:left="810" w:right="-900" w:hanging="270"/>
        <w:rPr>
          <w:sz w:val="23"/>
          <w:szCs w:val="23"/>
        </w:rPr>
      </w:pPr>
      <w:r w:rsidDel="00000000" w:rsidR="00000000" w:rsidRPr="00000000">
        <w:rPr>
          <w:rFonts w:ascii="Georgia" w:cs="Georgia" w:eastAsia="Georgia" w:hAnsi="Georgia"/>
          <w:sz w:val="23"/>
          <w:szCs w:val="23"/>
          <w:vertAlign w:val="baseline"/>
          <w:rtl w:val="0"/>
        </w:rPr>
        <w:t xml:space="preserve">COURT ORDER</w:t>
      </w:r>
    </w:p>
    <w:p w:rsidR="00000000" w:rsidDel="00000000" w:rsidP="00000000" w:rsidRDefault="00000000" w:rsidRPr="00000000" w14:paraId="00000023">
      <w:pPr>
        <w:pStyle w:val="Heading2"/>
        <w:numPr>
          <w:ilvl w:val="0"/>
          <w:numId w:val="2"/>
        </w:numPr>
        <w:ind w:left="810" w:hanging="270"/>
        <w:jc w:val="left"/>
        <w:rPr>
          <w:b w:val="0"/>
          <w:sz w:val="23"/>
          <w:szCs w:val="23"/>
        </w:rPr>
      </w:pPr>
      <w:r w:rsidDel="00000000" w:rsidR="00000000" w:rsidRPr="00000000">
        <w:rPr>
          <w:rFonts w:ascii="Georgia" w:cs="Georgia" w:eastAsia="Georgia" w:hAnsi="Georgia"/>
          <w:b w:val="0"/>
          <w:sz w:val="23"/>
          <w:szCs w:val="23"/>
          <w:vertAlign w:val="baseline"/>
          <w:rtl w:val="0"/>
        </w:rPr>
        <w:t xml:space="preserve">MEDICAL HISTORY &amp; FAMILY HISTORY</w:t>
      </w:r>
    </w:p>
    <w:p w:rsidR="00000000" w:rsidDel="00000000" w:rsidP="00000000" w:rsidRDefault="00000000" w:rsidRPr="00000000" w14:paraId="00000024">
      <w:pPr>
        <w:numPr>
          <w:ilvl w:val="0"/>
          <w:numId w:val="1"/>
        </w:numPr>
        <w:ind w:left="810" w:right="-900" w:hanging="270"/>
        <w:rPr>
          <w:sz w:val="23"/>
          <w:szCs w:val="23"/>
        </w:rPr>
      </w:pPr>
      <w:r w:rsidDel="00000000" w:rsidR="00000000" w:rsidRPr="00000000">
        <w:rPr>
          <w:rFonts w:ascii="Georgia" w:cs="Georgia" w:eastAsia="Georgia" w:hAnsi="Georgia"/>
          <w:sz w:val="23"/>
          <w:szCs w:val="23"/>
          <w:vertAlign w:val="baseline"/>
          <w:rtl w:val="0"/>
        </w:rPr>
        <w:t xml:space="preserve">LIST OF INDIVIDUALS THAT ARE INVOLVED IN TREATMENT/PHONE NUMBERS (doctors, lawyers, probation, judge, family members, social worker, past placements, guardians, CPS worker, other outside agencies involved)</w:t>
      </w:r>
    </w:p>
    <w:sectPr>
      <w:pgSz w:h="15840" w:w="12240"/>
      <w:pgMar w:bottom="72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5" w:hanging="360"/>
      </w:pPr>
      <w:rPr>
        <w:rFonts w:ascii="Noto Sans Symbols" w:cs="Noto Sans Symbols" w:eastAsia="Noto Sans Symbols" w:hAnsi="Noto Sans Symbols"/>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95" w:hanging="360"/>
      </w:pPr>
      <w:rPr>
        <w:rFonts w:ascii="Noto Sans Symbols" w:cs="Noto Sans Symbols" w:eastAsia="Noto Sans Symbols" w:hAnsi="Noto Sans Symbols"/>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pPr>
    <w:rPr>
      <w:b w:val="1"/>
      <w:sz w:val="40"/>
      <w:szCs w:val="40"/>
      <w:vertAlign w:val="baseline"/>
    </w:rPr>
  </w:style>
  <w:style w:type="paragraph" w:styleId="Heading2">
    <w:name w:val="heading 2"/>
    <w:basedOn w:val="Normal"/>
    <w:next w:val="Normal"/>
    <w:pPr>
      <w:keepNext w:val="1"/>
      <w:ind w:left="75" w:right="-900"/>
      <w:jc w:val="center"/>
    </w:pPr>
    <w:rPr>
      <w:b w:val="1"/>
      <w:sz w:val="20"/>
      <w:szCs w:val="20"/>
      <w:vertAlign w:val="baseline"/>
    </w:rPr>
  </w:style>
  <w:style w:type="paragraph" w:styleId="Heading3">
    <w:name w:val="heading 3"/>
    <w:basedOn w:val="Normal"/>
    <w:next w:val="Normal"/>
    <w:pPr>
      <w:keepNext w:val="1"/>
      <w:ind w:left="-1260" w:right="-900"/>
    </w:pPr>
    <w:rPr>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sz w:val="48"/>
      <w:szCs w:val="48"/>
      <w:vertAlign w:val="baseline"/>
    </w:rPr>
  </w:style>
  <w:style w:type="paragraph" w:styleId="Subtitle">
    <w:name w:val="Subtitle"/>
    <w:basedOn w:val="Normal"/>
    <w:next w:val="Normal"/>
    <w:pPr>
      <w:jc w:val="center"/>
    </w:pPr>
    <w:rPr>
      <w:b w:val="1"/>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ngela.via@uh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